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434FF" w14:textId="77777777" w:rsidR="00CA64E6" w:rsidRPr="00034EB4" w:rsidRDefault="00CA64E6" w:rsidP="00CA64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6B6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 иностранного языка</w:t>
      </w:r>
      <w:r w:rsidR="00C9467B" w:rsidRPr="00C9467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9467B">
        <w:rPr>
          <w:rFonts w:ascii="Times New Roman" w:hAnsi="Times New Roman" w:cs="Times New Roman"/>
          <w:b/>
          <w:bCs/>
          <w:sz w:val="24"/>
          <w:szCs w:val="24"/>
        </w:rPr>
        <w:t>английский язык)</w:t>
      </w:r>
      <w:r w:rsidR="00034EB4" w:rsidRPr="00034E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1B20AF" w14:textId="2B3A0A45" w:rsidR="003F24DF" w:rsidRPr="001B46B6" w:rsidRDefault="003F24DF" w:rsidP="00CA64E6">
      <w:pPr>
        <w:rPr>
          <w:rFonts w:ascii="Times New Roman" w:hAnsi="Times New Roman" w:cs="Times New Roman"/>
          <w:b/>
          <w:sz w:val="24"/>
          <w:szCs w:val="24"/>
        </w:rPr>
      </w:pPr>
      <w:r w:rsidRPr="001B46B6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7E6435">
        <w:rPr>
          <w:rFonts w:ascii="Times New Roman" w:hAnsi="Times New Roman" w:cs="Times New Roman"/>
          <w:b/>
          <w:sz w:val="24"/>
          <w:szCs w:val="24"/>
        </w:rPr>
        <w:t>5</w:t>
      </w:r>
    </w:p>
    <w:p w14:paraId="25C1C1BA" w14:textId="4E87734F" w:rsidR="00CA64E6" w:rsidRPr="007E6435" w:rsidRDefault="00CA64E6" w:rsidP="00CA64E6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1B46B6">
        <w:rPr>
          <w:rFonts w:ascii="Times New Roman" w:hAnsi="Times New Roman" w:cs="Times New Roman"/>
          <w:sz w:val="24"/>
          <w:szCs w:val="24"/>
        </w:rPr>
        <w:t>:</w:t>
      </w:r>
      <w:r w:rsidR="006C1C1D" w:rsidRPr="001B46B6">
        <w:rPr>
          <w:rFonts w:ascii="Times New Roman" w:hAnsi="Times New Roman" w:cs="Times New Roman"/>
          <w:sz w:val="24"/>
          <w:szCs w:val="24"/>
        </w:rPr>
        <w:t xml:space="preserve"> </w:t>
      </w:r>
      <w:r w:rsidR="007E643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7E6435" w:rsidRPr="007E6435">
        <w:rPr>
          <w:rFonts w:ascii="Times New Roman" w:hAnsi="Times New Roman" w:cs="Times New Roman"/>
          <w:sz w:val="24"/>
          <w:szCs w:val="24"/>
        </w:rPr>
        <w:t xml:space="preserve"> </w:t>
      </w:r>
      <w:r w:rsidR="007E6435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7E6435" w:rsidRPr="002555E6">
        <w:rPr>
          <w:rFonts w:ascii="Times New Roman" w:hAnsi="Times New Roman" w:cs="Times New Roman"/>
          <w:sz w:val="24"/>
          <w:szCs w:val="24"/>
        </w:rPr>
        <w:t>!</w:t>
      </w:r>
    </w:p>
    <w:p w14:paraId="1531C27B" w14:textId="77777777" w:rsidR="00114280" w:rsidRPr="001B46B6" w:rsidRDefault="00CA64E6" w:rsidP="00CA64E6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1B46B6">
        <w:rPr>
          <w:rFonts w:ascii="Times New Roman" w:hAnsi="Times New Roman" w:cs="Times New Roman"/>
          <w:sz w:val="24"/>
          <w:szCs w:val="24"/>
        </w:rPr>
        <w:t>:</w:t>
      </w:r>
      <w:r w:rsidR="00114280" w:rsidRPr="001B46B6">
        <w:rPr>
          <w:rFonts w:ascii="Times New Roman" w:hAnsi="Times New Roman" w:cs="Times New Roman"/>
          <w:sz w:val="24"/>
          <w:szCs w:val="24"/>
        </w:rPr>
        <w:t xml:space="preserve"> </w:t>
      </w:r>
      <w:r w:rsidR="003658D2" w:rsidRPr="001B46B6">
        <w:rPr>
          <w:rFonts w:ascii="Times New Roman" w:hAnsi="Times New Roman" w:cs="Times New Roman"/>
          <w:sz w:val="24"/>
          <w:szCs w:val="24"/>
        </w:rPr>
        <w:t>Урок открытия новой темы</w:t>
      </w:r>
      <w:r w:rsidR="003F24DF" w:rsidRPr="001B46B6">
        <w:rPr>
          <w:rFonts w:ascii="Times New Roman" w:hAnsi="Times New Roman" w:cs="Times New Roman"/>
          <w:sz w:val="24"/>
          <w:szCs w:val="24"/>
        </w:rPr>
        <w:t>, обретения новых знаний</w:t>
      </w:r>
      <w:r w:rsidR="00114280" w:rsidRPr="001B46B6">
        <w:rPr>
          <w:rFonts w:ascii="Times New Roman" w:hAnsi="Times New Roman" w:cs="Times New Roman"/>
          <w:sz w:val="24"/>
          <w:szCs w:val="24"/>
        </w:rPr>
        <w:t xml:space="preserve"> и навыков</w:t>
      </w:r>
      <w:r w:rsidR="003F24DF" w:rsidRPr="001B46B6">
        <w:rPr>
          <w:rFonts w:ascii="Times New Roman" w:hAnsi="Times New Roman" w:cs="Times New Roman"/>
          <w:sz w:val="24"/>
          <w:szCs w:val="24"/>
        </w:rPr>
        <w:t xml:space="preserve"> по данной теме.</w:t>
      </w:r>
    </w:p>
    <w:p w14:paraId="30FEAE38" w14:textId="7E015B87" w:rsidR="00CA64E6" w:rsidRPr="001B46B6" w:rsidRDefault="00CA64E6" w:rsidP="00CA64E6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1B46B6">
        <w:rPr>
          <w:rFonts w:ascii="Times New Roman" w:hAnsi="Times New Roman" w:cs="Times New Roman"/>
          <w:sz w:val="24"/>
          <w:szCs w:val="24"/>
        </w:rPr>
        <w:t>:</w:t>
      </w:r>
      <w:r w:rsidR="00276F0F" w:rsidRPr="001B46B6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компетенции обучающихся </w:t>
      </w:r>
      <w:r w:rsidR="006C1C1D" w:rsidRPr="001B46B6">
        <w:rPr>
          <w:rFonts w:ascii="Times New Roman" w:hAnsi="Times New Roman" w:cs="Times New Roman"/>
          <w:sz w:val="24"/>
          <w:szCs w:val="24"/>
        </w:rPr>
        <w:t>в рамках изучения темы «</w:t>
      </w:r>
      <w:r w:rsidR="007E643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7E6435" w:rsidRPr="007E6435">
        <w:rPr>
          <w:rFonts w:ascii="Times New Roman" w:hAnsi="Times New Roman" w:cs="Times New Roman"/>
          <w:sz w:val="24"/>
          <w:szCs w:val="24"/>
        </w:rPr>
        <w:t xml:space="preserve"> </w:t>
      </w:r>
      <w:r w:rsidR="007E6435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7E6435" w:rsidRPr="007E6435">
        <w:rPr>
          <w:rFonts w:ascii="Times New Roman" w:hAnsi="Times New Roman" w:cs="Times New Roman"/>
          <w:sz w:val="24"/>
          <w:szCs w:val="24"/>
        </w:rPr>
        <w:t>!</w:t>
      </w:r>
      <w:r w:rsidR="006C1C1D" w:rsidRPr="001B46B6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56E6366" w14:textId="77777777" w:rsidR="006C1C1D" w:rsidRPr="001B46B6" w:rsidRDefault="006C1C1D" w:rsidP="00CA64E6">
      <w:pPr>
        <w:rPr>
          <w:rFonts w:ascii="Times New Roman" w:hAnsi="Times New Roman" w:cs="Times New Roman"/>
          <w:b/>
          <w:sz w:val="24"/>
          <w:szCs w:val="24"/>
        </w:rPr>
      </w:pPr>
      <w:r w:rsidRPr="001B46B6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14:paraId="66E81DB7" w14:textId="77777777" w:rsidR="006C1C1D" w:rsidRPr="001B46B6" w:rsidRDefault="006C1C1D" w:rsidP="00CA64E6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B46B6">
        <w:rPr>
          <w:rFonts w:ascii="Times New Roman" w:hAnsi="Times New Roman" w:cs="Times New Roman"/>
          <w:sz w:val="24"/>
          <w:szCs w:val="24"/>
        </w:rPr>
        <w:t xml:space="preserve">ввести и отработать лексику; </w:t>
      </w:r>
    </w:p>
    <w:p w14:paraId="71C8D144" w14:textId="77777777" w:rsidR="006C1C1D" w:rsidRPr="001B46B6" w:rsidRDefault="006C1C1D" w:rsidP="00CA64E6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sz w:val="24"/>
          <w:szCs w:val="24"/>
        </w:rPr>
        <w:t>- научить использовать новую лексику в речи;</w:t>
      </w:r>
    </w:p>
    <w:p w14:paraId="40110B19" w14:textId="77777777" w:rsidR="006C1C1D" w:rsidRPr="001B46B6" w:rsidRDefault="006C1C1D" w:rsidP="00CA64E6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sz w:val="24"/>
          <w:szCs w:val="24"/>
        </w:rPr>
        <w:t>- развить навыки поискового чтения.</w:t>
      </w:r>
    </w:p>
    <w:p w14:paraId="68E39F69" w14:textId="77777777" w:rsidR="00276F0F" w:rsidRPr="001B46B6" w:rsidRDefault="003658D2" w:rsidP="00276F0F">
      <w:pPr>
        <w:rPr>
          <w:rFonts w:ascii="Times New Roman" w:hAnsi="Times New Roman" w:cs="Times New Roman"/>
          <w:b/>
          <w:sz w:val="24"/>
          <w:szCs w:val="24"/>
        </w:rPr>
      </w:pPr>
      <w:r w:rsidRPr="001B46B6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CA64E6" w:rsidRPr="001B46B6">
        <w:rPr>
          <w:rFonts w:ascii="Times New Roman" w:hAnsi="Times New Roman" w:cs="Times New Roman"/>
          <w:b/>
          <w:sz w:val="24"/>
          <w:szCs w:val="24"/>
        </w:rPr>
        <w:t>:</w:t>
      </w:r>
      <w:r w:rsidR="00276F0F" w:rsidRPr="001B4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677D78" w14:textId="77777777" w:rsidR="003658D2" w:rsidRPr="001B46B6" w:rsidRDefault="003658D2" w:rsidP="00276F0F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sz w:val="24"/>
          <w:szCs w:val="24"/>
        </w:rPr>
        <w:t>- формирующего оценивания;</w:t>
      </w:r>
    </w:p>
    <w:p w14:paraId="40456E3D" w14:textId="77777777" w:rsidR="003658D2" w:rsidRPr="001B46B6" w:rsidRDefault="00276F0F" w:rsidP="00276F0F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B46B6">
        <w:rPr>
          <w:rFonts w:ascii="Times New Roman" w:hAnsi="Times New Roman" w:cs="Times New Roman"/>
          <w:sz w:val="24"/>
          <w:szCs w:val="24"/>
        </w:rPr>
        <w:t xml:space="preserve">коммуникативного </w:t>
      </w:r>
      <w:r w:rsidR="003658D2" w:rsidRPr="001B46B6">
        <w:rPr>
          <w:rFonts w:ascii="Times New Roman" w:hAnsi="Times New Roman" w:cs="Times New Roman"/>
          <w:sz w:val="24"/>
          <w:szCs w:val="24"/>
        </w:rPr>
        <w:t>обучения;</w:t>
      </w:r>
    </w:p>
    <w:p w14:paraId="42A2E790" w14:textId="77777777" w:rsidR="00276F0F" w:rsidRPr="001B46B6" w:rsidRDefault="00276F0F" w:rsidP="00276F0F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sz w:val="24"/>
          <w:szCs w:val="24"/>
        </w:rPr>
        <w:t xml:space="preserve">- </w:t>
      </w:r>
      <w:r w:rsidR="003658D2" w:rsidRPr="001B46B6">
        <w:rPr>
          <w:rFonts w:ascii="Times New Roman" w:hAnsi="Times New Roman" w:cs="Times New Roman"/>
          <w:sz w:val="24"/>
          <w:szCs w:val="24"/>
        </w:rPr>
        <w:t>дифференцированного обучения;</w:t>
      </w:r>
    </w:p>
    <w:p w14:paraId="7E9A4B23" w14:textId="77777777" w:rsidR="00CA64E6" w:rsidRDefault="00276F0F" w:rsidP="00CA64E6">
      <w:pPr>
        <w:rPr>
          <w:rFonts w:ascii="Times New Roman" w:hAnsi="Times New Roman" w:cs="Times New Roman"/>
          <w:sz w:val="24"/>
          <w:szCs w:val="24"/>
        </w:rPr>
      </w:pPr>
      <w:r w:rsidRPr="001B46B6">
        <w:rPr>
          <w:rFonts w:ascii="Times New Roman" w:hAnsi="Times New Roman" w:cs="Times New Roman"/>
          <w:sz w:val="24"/>
          <w:szCs w:val="24"/>
        </w:rPr>
        <w:t xml:space="preserve">- </w:t>
      </w:r>
      <w:r w:rsidR="006C1C1D" w:rsidRPr="001B46B6">
        <w:rPr>
          <w:rFonts w:ascii="Times New Roman" w:hAnsi="Times New Roman" w:cs="Times New Roman"/>
          <w:sz w:val="24"/>
          <w:szCs w:val="24"/>
        </w:rPr>
        <w:t>проектной деятельности.</w:t>
      </w:r>
    </w:p>
    <w:p w14:paraId="00417707" w14:textId="77777777" w:rsidR="00956629" w:rsidRDefault="00956629" w:rsidP="00CA6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ИКТ технологий.</w:t>
      </w:r>
    </w:p>
    <w:p w14:paraId="6A7FFE03" w14:textId="77777777" w:rsidR="00884904" w:rsidRDefault="00884904" w:rsidP="00CA64E6">
      <w:pPr>
        <w:rPr>
          <w:rFonts w:ascii="Times New Roman" w:hAnsi="Times New Roman" w:cs="Times New Roman"/>
          <w:sz w:val="24"/>
          <w:szCs w:val="24"/>
        </w:rPr>
      </w:pPr>
    </w:p>
    <w:p w14:paraId="4B40BB51" w14:textId="77777777" w:rsidR="00884904" w:rsidRDefault="00884904" w:rsidP="00CA64E6">
      <w:pPr>
        <w:rPr>
          <w:rFonts w:ascii="Times New Roman" w:hAnsi="Times New Roman" w:cs="Times New Roman"/>
          <w:sz w:val="24"/>
          <w:szCs w:val="24"/>
        </w:rPr>
      </w:pPr>
    </w:p>
    <w:p w14:paraId="0D5EEED1" w14:textId="77777777" w:rsidR="00884904" w:rsidRPr="001B46B6" w:rsidRDefault="00884904" w:rsidP="00CA64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4111"/>
        <w:gridCol w:w="3685"/>
        <w:gridCol w:w="3402"/>
      </w:tblGrid>
      <w:tr w:rsidR="00732231" w:rsidRPr="00276F0F" w14:paraId="6224E023" w14:textId="77777777" w:rsidTr="0040248E">
        <w:trPr>
          <w:trHeight w:val="681"/>
        </w:trPr>
        <w:tc>
          <w:tcPr>
            <w:tcW w:w="1838" w:type="dxa"/>
          </w:tcPr>
          <w:p w14:paraId="0DFC79FB" w14:textId="77777777" w:rsidR="00732231" w:rsidRPr="00956629" w:rsidRDefault="00732231" w:rsidP="008849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</w:t>
            </w:r>
          </w:p>
        </w:tc>
        <w:tc>
          <w:tcPr>
            <w:tcW w:w="1701" w:type="dxa"/>
          </w:tcPr>
          <w:p w14:paraId="29E0528C" w14:textId="77777777" w:rsidR="00732231" w:rsidRPr="00956629" w:rsidRDefault="00732231" w:rsidP="00884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Приёмы и методы</w:t>
            </w:r>
          </w:p>
        </w:tc>
        <w:tc>
          <w:tcPr>
            <w:tcW w:w="4111" w:type="dxa"/>
          </w:tcPr>
          <w:p w14:paraId="1DCB9FD3" w14:textId="77777777" w:rsidR="00732231" w:rsidRPr="006C1C1D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1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</w:tcPr>
          <w:p w14:paraId="27BF28C3" w14:textId="77777777" w:rsidR="00732231" w:rsidRPr="006C1C1D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1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402" w:type="dxa"/>
          </w:tcPr>
          <w:p w14:paraId="6B8B82C6" w14:textId="77777777" w:rsidR="00732231" w:rsidRPr="00370510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1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32231" w:rsidRPr="00276F0F" w14:paraId="601774A4" w14:textId="77777777" w:rsidTr="0040248E">
        <w:trPr>
          <w:trHeight w:val="3118"/>
        </w:trPr>
        <w:tc>
          <w:tcPr>
            <w:tcW w:w="1838" w:type="dxa"/>
          </w:tcPr>
          <w:p w14:paraId="3BB78272" w14:textId="77777777" w:rsidR="00732231" w:rsidRPr="00732231" w:rsidRDefault="00732231" w:rsidP="0073223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370510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.Организационный момент и введение в языковую среду: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3E2D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 и эмоциональный настрой на урок, создание доброжелательной атмосферы.</w:t>
            </w:r>
          </w:p>
        </w:tc>
        <w:tc>
          <w:tcPr>
            <w:tcW w:w="1701" w:type="dxa"/>
          </w:tcPr>
          <w:p w14:paraId="0A142031" w14:textId="77777777" w:rsidR="00732231" w:rsidRDefault="0073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3A3EF" w14:textId="77777777" w:rsidR="00732231" w:rsidRDefault="0073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4E124" w14:textId="77777777" w:rsidR="00732231" w:rsidRPr="00276F0F" w:rsidRDefault="00732231" w:rsidP="00370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64DE956" w14:textId="7854E244" w:rsidR="00732231" w:rsidRPr="00370510" w:rsidRDefault="00732231" w:rsidP="00276F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Good-morning</w:t>
            </w:r>
            <w:r w:rsidRPr="003705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everybody! I’m glad to see you. Let’s begin our lesson. </w:t>
            </w:r>
            <w:r w:rsidR="002555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day of the week is it today? What day of the week was yesterday? What day of the wee will be tomorrow?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date is it today</w:t>
            </w:r>
            <w:r w:rsidR="002555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Who is absent today? How do you feel?</w:t>
            </w:r>
          </w:p>
          <w:p w14:paraId="35FD581E" w14:textId="77777777" w:rsidR="00732231" w:rsidRPr="00276F0F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14:paraId="532A4280" w14:textId="77777777" w:rsidR="00732231" w:rsidRPr="00370510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510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0510">
              <w:rPr>
                <w:rFonts w:ascii="Times New Roman" w:hAnsi="Times New Roman" w:cs="Times New Roman"/>
                <w:sz w:val="24"/>
                <w:szCs w:val="24"/>
              </w:rPr>
              <w:t>ечевое взаимодействие с учителем на уровне фраз.</w:t>
            </w:r>
          </w:p>
        </w:tc>
        <w:tc>
          <w:tcPr>
            <w:tcW w:w="3402" w:type="dxa"/>
          </w:tcPr>
          <w:p w14:paraId="17460CE8" w14:textId="77777777" w:rsidR="00732231" w:rsidRPr="00AA4D31" w:rsidRDefault="00732231" w:rsidP="0037051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4D3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14:paraId="7569E30A" w14:textId="77777777" w:rsidR="00732231" w:rsidRPr="00AA4D31" w:rsidRDefault="00732231" w:rsidP="00370510">
            <w:pPr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</w:rPr>
              <w:t>-осуществлять самоконтроль.</w:t>
            </w:r>
          </w:p>
          <w:p w14:paraId="7A37F0C3" w14:textId="77777777" w:rsidR="00732231" w:rsidRPr="00AA4D31" w:rsidRDefault="00732231" w:rsidP="0037051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4D3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14:paraId="4F1C6C0A" w14:textId="77777777" w:rsidR="00732231" w:rsidRDefault="00732231" w:rsidP="00370510">
            <w:pPr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</w:rPr>
              <w:t>-слушать и понимать речь учителя.</w:t>
            </w:r>
          </w:p>
          <w:p w14:paraId="10699793" w14:textId="77777777" w:rsidR="00732231" w:rsidRPr="00442CB3" w:rsidRDefault="00732231" w:rsidP="0037051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CB3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14:paraId="3DE89102" w14:textId="77777777" w:rsidR="00732231" w:rsidRPr="00732231" w:rsidRDefault="00732231" w:rsidP="00732231">
            <w:pPr>
              <w:rPr>
                <w:rFonts w:ascii="Times New Roman" w:hAnsi="Times New Roman"/>
                <w:sz w:val="24"/>
                <w:szCs w:val="24"/>
              </w:rPr>
            </w:pPr>
            <w:r w:rsidRPr="008163EF">
              <w:rPr>
                <w:rFonts w:ascii="Times New Roman" w:hAnsi="Times New Roman"/>
                <w:sz w:val="24"/>
                <w:szCs w:val="24"/>
              </w:rPr>
              <w:t>-фо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рмирование </w:t>
            </w:r>
            <w:r w:rsidRPr="008163EF">
              <w:rPr>
                <w:rFonts w:ascii="Times New Roman" w:hAnsi="Times New Roman"/>
                <w:sz w:val="24"/>
                <w:szCs w:val="24"/>
              </w:rPr>
              <w:t>доброжелательности и эмоционально-нравственной отзывчивости.</w:t>
            </w:r>
          </w:p>
          <w:p w14:paraId="1E0FD2D2" w14:textId="77777777" w:rsidR="00732231" w:rsidRPr="00370510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31" w:rsidRPr="00276F0F" w14:paraId="11EB6E37" w14:textId="77777777" w:rsidTr="0040248E">
        <w:trPr>
          <w:trHeight w:val="4455"/>
        </w:trPr>
        <w:tc>
          <w:tcPr>
            <w:tcW w:w="1838" w:type="dxa"/>
          </w:tcPr>
          <w:p w14:paraId="7EE293D0" w14:textId="77777777" w:rsidR="00732231" w:rsidRPr="00F020D0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20D0">
              <w:rPr>
                <w:rFonts w:ascii="Times New Roman" w:hAnsi="Times New Roman" w:cs="Times New Roman"/>
                <w:b/>
                <w:sz w:val="24"/>
                <w:szCs w:val="24"/>
              </w:rPr>
              <w:t>.Целеполагание и мотивация учебной деятельности учащихся:</w:t>
            </w:r>
          </w:p>
          <w:p w14:paraId="554D8367" w14:textId="77777777" w:rsidR="00732231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целеполагания и определение </w:t>
            </w:r>
            <w:r w:rsidRPr="00F020D0">
              <w:rPr>
                <w:rFonts w:ascii="Times New Roman" w:hAnsi="Times New Roman" w:cs="Times New Roman"/>
                <w:i/>
                <w:sz w:val="24"/>
                <w:szCs w:val="24"/>
              </w:rPr>
              <w:t>темы урока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9B6F58A" w14:textId="77777777" w:rsidR="00732231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F670EC" w14:textId="77777777" w:rsidR="00732231" w:rsidRPr="00973EA7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6D3A4" w14:textId="77777777" w:rsidR="00732231" w:rsidRPr="007A610C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022679" w14:textId="77777777" w:rsidR="00732231" w:rsidRDefault="00CB337F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«Б</w:t>
            </w:r>
            <w:r w:rsidR="00732231">
              <w:rPr>
                <w:rFonts w:ascii="Times New Roman" w:hAnsi="Times New Roman" w:cs="Times New Roman"/>
                <w:sz w:val="24"/>
                <w:szCs w:val="24"/>
              </w:rPr>
              <w:t>еседа»</w:t>
            </w:r>
          </w:p>
          <w:p w14:paraId="668ADF60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84388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3BA8E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8C70E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94C62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445D0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6F9DA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105D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C9668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2C65B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08234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FC329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EAD33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744EF" w14:textId="77777777" w:rsidR="00732231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C62A2" w14:textId="77777777" w:rsidR="00732231" w:rsidRPr="00337AA4" w:rsidRDefault="00732231" w:rsidP="00276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AE64F4" w14:textId="3E12F58A" w:rsidR="005A14E9" w:rsidRPr="00A414AE" w:rsidRDefault="005A14E9" w:rsidP="0016747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screen, please. How do you think, what is the theme of our lesson? </w:t>
            </w:r>
            <w:r w:rsidR="00A4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people on the picture doing? Where are they?</w:t>
            </w:r>
          </w:p>
          <w:p w14:paraId="67C84E8E" w14:textId="671890CD" w:rsidR="00732231" w:rsidRPr="00DB07D6" w:rsidRDefault="00732231" w:rsidP="00167473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2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07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aim of the lesson is to study types </w:t>
            </w:r>
            <w:r w:rsidR="00A414AE" w:rsidRPr="00DB07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professions</w:t>
            </w:r>
            <w:r w:rsidR="00DB07D6" w:rsidRPr="00DB07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places of work.</w:t>
            </w:r>
          </w:p>
          <w:p w14:paraId="0A7A7FAC" w14:textId="77777777" w:rsidR="00732231" w:rsidRPr="00F020D0" w:rsidRDefault="00732231" w:rsidP="0016747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1880940C" w14:textId="6FED3FCF" w:rsidR="00732231" w:rsidRDefault="00A414AE" w:rsidP="0016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на картинки, высказывают свои предположения </w:t>
            </w:r>
            <w:r w:rsidR="00732231">
              <w:rPr>
                <w:rFonts w:ascii="Times New Roman" w:hAnsi="Times New Roman" w:cs="Times New Roman"/>
                <w:sz w:val="24"/>
                <w:szCs w:val="24"/>
              </w:rPr>
              <w:t xml:space="preserve">Отвечая на вопросы выходят на название темы урока. </w:t>
            </w:r>
          </w:p>
          <w:p w14:paraId="17BC4A6E" w14:textId="77777777" w:rsidR="00732231" w:rsidRPr="00973EA7" w:rsidRDefault="00732231" w:rsidP="00167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Pr="00973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973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973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D802F09" w14:textId="2A512F3D" w:rsidR="00732231" w:rsidRPr="00874803" w:rsidRDefault="00732231" w:rsidP="00167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theme </w:t>
            </w:r>
            <w:r w:rsidR="005A1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our lesson is </w:t>
            </w:r>
            <w:r w:rsidRPr="00874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A4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Work</w:t>
            </w:r>
            <w:r w:rsidRPr="00874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51FD8307" w14:textId="77777777" w:rsidR="00732231" w:rsidRPr="00874803" w:rsidRDefault="00732231" w:rsidP="00167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5989630" w14:textId="77777777" w:rsidR="00732231" w:rsidRDefault="00732231" w:rsidP="007A6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 цель исходя из темы урока.</w:t>
            </w:r>
          </w:p>
          <w:p w14:paraId="49C65F77" w14:textId="78025970" w:rsidR="00732231" w:rsidRPr="00E87C85" w:rsidRDefault="00732231" w:rsidP="007A61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A4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our lesson is</w:t>
            </w:r>
            <w:r w:rsidRPr="00F02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study types of p</w:t>
            </w:r>
            <w:r w:rsidR="00DB0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rofessions.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5A4942A1" w14:textId="77777777" w:rsidR="00732231" w:rsidRDefault="00732231" w:rsidP="00F020D0">
            <w:pPr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 xml:space="preserve"> выдвигать версии, определять цель урока.</w:t>
            </w:r>
          </w:p>
          <w:p w14:paraId="478DF1A1" w14:textId="77777777" w:rsidR="00732231" w:rsidRDefault="00732231" w:rsidP="00F020D0">
            <w:pPr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 xml:space="preserve"> анализировать и обобщать информацию на о</w:t>
            </w:r>
            <w:r w:rsidR="009D412B">
              <w:rPr>
                <w:rFonts w:ascii="Times New Roman" w:hAnsi="Times New Roman"/>
                <w:sz w:val="24"/>
                <w:szCs w:val="24"/>
              </w:rPr>
              <w:t>снове наводящих вопросов и беседы.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7B90D8" w14:textId="77777777" w:rsidR="00732231" w:rsidRPr="00AA4D31" w:rsidRDefault="00732231" w:rsidP="00F020D0">
            <w:pPr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Продемонстрировать готовность к 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осуществлению деятельности на английском языке. Высказать свое мнение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7082C3" w14:textId="77777777" w:rsidR="00732231" w:rsidRPr="00276F0F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5559F0" w14:textId="77777777" w:rsidR="00732231" w:rsidRDefault="00732231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6849FE" w14:textId="77777777" w:rsidR="001572A0" w:rsidRPr="00F020D0" w:rsidRDefault="001572A0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2A0" w:rsidRPr="00276F0F" w14:paraId="26214E6F" w14:textId="77777777" w:rsidTr="0040248E">
        <w:trPr>
          <w:trHeight w:val="5595"/>
        </w:trPr>
        <w:tc>
          <w:tcPr>
            <w:tcW w:w="1838" w:type="dxa"/>
          </w:tcPr>
          <w:p w14:paraId="0FEFFEC3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F020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.Этап погружения в тему</w:t>
            </w:r>
          </w:p>
          <w:p w14:paraId="050D3CF6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84CBB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497F2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5FBF9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07039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E22B6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65816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BE3822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C38A9" w14:textId="77777777" w:rsid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669BC" w14:textId="77777777" w:rsidR="001572A0" w:rsidRPr="001572A0" w:rsidRDefault="001572A0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32FEE" w14:textId="77777777" w:rsidR="00D61E9B" w:rsidRDefault="00D61E9B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14:paraId="2732A71D" w14:textId="77777777" w:rsidR="001572A0" w:rsidRDefault="001572A0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«Описание ситуативных картинок»</w:t>
            </w:r>
          </w:p>
          <w:p w14:paraId="5D41BB81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33801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846AC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BF2D3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6749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A452C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C60F4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064C7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7151D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1C5CF" w14:textId="77777777" w:rsidR="0040248E" w:rsidRDefault="0040248E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E92F4" w14:textId="145ACD43" w:rsidR="0040248E" w:rsidRPr="0040248E" w:rsidRDefault="0040248E" w:rsidP="00157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560BF78" w14:textId="77777777" w:rsidR="001572A0" w:rsidRDefault="00DB07D6" w:rsidP="001572A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screen, follow the words and repeat after me. </w:t>
            </w:r>
          </w:p>
          <w:p w14:paraId="553566FD" w14:textId="7CBCCB27" w:rsidR="00DB07D6" w:rsidRDefault="00DB07D6" w:rsidP="001572A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Painter, waiter, teacher, baker, doctor, mechanic, taxi driver, postman.</w:t>
            </w:r>
          </w:p>
          <w:p w14:paraId="6A78B893" w14:textId="77777777" w:rsidR="00DB07D6" w:rsidRDefault="00DB07D6" w:rsidP="001572A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Hospital, Bakery, Garage, school, cafe, post office.</w:t>
            </w:r>
          </w:p>
          <w:p w14:paraId="2746747D" w14:textId="581311A8" w:rsidR="00DB07D6" w:rsidRDefault="008A4C2B" w:rsidP="001572A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read people’s names. </w:t>
            </w:r>
          </w:p>
          <w:p w14:paraId="6C6787A5" w14:textId="24E3C42B" w:rsidR="00DB07D6" w:rsidRPr="00DB07D6" w:rsidRDefault="008A4C2B" w:rsidP="008A4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Mr. Brown doing? What is Mrs. Perkins doing? What is Miss Smith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doing?...</w:t>
            </w:r>
            <w:proofErr w:type="gramEnd"/>
          </w:p>
        </w:tc>
        <w:tc>
          <w:tcPr>
            <w:tcW w:w="3685" w:type="dxa"/>
          </w:tcPr>
          <w:p w14:paraId="10BDE72D" w14:textId="19AAFEBB" w:rsidR="00DB07D6" w:rsidRPr="00DB07D6" w:rsidRDefault="001572A0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7D6" w:rsidRPr="008A4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B07D6">
              <w:rPr>
                <w:rFonts w:ascii="Times New Roman" w:hAnsi="Times New Roman" w:cs="Times New Roman"/>
                <w:sz w:val="24"/>
                <w:szCs w:val="24"/>
              </w:rPr>
              <w:t>Слушают, повторяют хором и индивидуально. Затем один ученик читает, а остальные повторяют за ним хором, шепотом, громко и в быстром темпе.</w:t>
            </w:r>
          </w:p>
          <w:p w14:paraId="079C05D3" w14:textId="77777777" w:rsidR="00DB07D6" w:rsidRPr="00DB07D6" w:rsidRDefault="00DB07D6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D6700" w14:textId="4825A0C9" w:rsidR="00DB07D6" w:rsidRDefault="00DB07D6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61D0D" w14:textId="74BED58A" w:rsidR="008A4C2B" w:rsidRPr="008A4C2B" w:rsidRDefault="008A4C2B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учеников читает имена людей.</w:t>
            </w:r>
          </w:p>
          <w:p w14:paraId="4D1A5224" w14:textId="1E00F29C" w:rsidR="00DB07D6" w:rsidRDefault="008A4C2B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используя фразы из упражнения 2 в учебнике составляют предложения, говоря, чем заняты люди на картинки. </w:t>
            </w:r>
          </w:p>
          <w:p w14:paraId="2568014C" w14:textId="730CEEB8" w:rsidR="008A4C2B" w:rsidRPr="008A4C2B" w:rsidRDefault="008A4C2B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Mrs. Perkins is waiting for an ambulance car. Mr. Brown is painting hospital. Miss</w:t>
            </w:r>
            <w:r w:rsidRPr="008A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Smith</w:t>
            </w:r>
            <w:r w:rsidRPr="008A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8A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driving</w:t>
            </w:r>
            <w:r w:rsidRPr="008A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A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taxi</w:t>
            </w:r>
            <w:r w:rsidRPr="008A4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8A4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B6FBA18" w14:textId="77777777" w:rsidR="00DB07D6" w:rsidRPr="008A4C2B" w:rsidRDefault="00DB07D6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62717" w14:textId="7E6C8895" w:rsidR="001572A0" w:rsidRDefault="008A4C2B" w:rsidP="008A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72A0" w:rsidRPr="00F020D0">
              <w:rPr>
                <w:rFonts w:ascii="Times New Roman" w:hAnsi="Times New Roman" w:cs="Times New Roman"/>
                <w:sz w:val="24"/>
                <w:szCs w:val="24"/>
              </w:rPr>
              <w:t>Составляют высказывания с опорой на картинки.</w:t>
            </w:r>
            <w:r w:rsidR="001572A0">
              <w:rPr>
                <w:rFonts w:ascii="Times New Roman" w:hAnsi="Times New Roman"/>
                <w:sz w:val="24"/>
                <w:szCs w:val="24"/>
              </w:rPr>
              <w:t xml:space="preserve"> Описывают, кого они видят на иллюстрации, что происходит</w:t>
            </w:r>
            <w:r w:rsidRPr="008A4C2B">
              <w:rPr>
                <w:rFonts w:ascii="Times New Roman" w:hAnsi="Times New Roman"/>
                <w:sz w:val="24"/>
                <w:szCs w:val="24"/>
              </w:rPr>
              <w:t>)</w:t>
            </w:r>
            <w:r w:rsidR="001572A0" w:rsidRPr="00AA4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6F687E7" w14:textId="77777777" w:rsidR="001572A0" w:rsidRDefault="001572A0" w:rsidP="001572A0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4D3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E4525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овладени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речевой деятельностью на иностранном</w:t>
            </w:r>
            <w:r w:rsidRPr="00E45251">
              <w:rPr>
                <w:rFonts w:ascii="Times New Roman" w:hAnsi="Times New Roman" w:cs="Times New Roman"/>
                <w:sz w:val="24"/>
                <w:szCs w:val="24"/>
              </w:rPr>
              <w:t xml:space="preserve"> языке с учетом конечного результата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572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1572A0">
              <w:rPr>
                <w:rFonts w:ascii="Times New Roman" w:hAnsi="Times New Roman" w:cs="Times New Roman"/>
              </w:rPr>
              <w:t xml:space="preserve"> </w:t>
            </w:r>
            <w:r w:rsidRPr="001572A0">
              <w:rPr>
                <w:rFonts w:ascii="Times New Roman" w:hAnsi="Times New Roman" w:cs="Times New Roman"/>
                <w:sz w:val="24"/>
                <w:szCs w:val="24"/>
              </w:rPr>
              <w:t>Самостоятельное осознанное построение устного высказывания (суждения) на ИЯ;</w:t>
            </w:r>
          </w:p>
          <w:p w14:paraId="4AC88DFF" w14:textId="77777777" w:rsidR="001572A0" w:rsidRDefault="001572A0" w:rsidP="001572A0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4D31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0AFC4AC1" w14:textId="77777777" w:rsidR="001572A0" w:rsidRDefault="001572A0" w:rsidP="001572A0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12B">
              <w:rPr>
                <w:rFonts w:ascii="Times New Roman" w:hAnsi="Times New Roman"/>
                <w:sz w:val="24"/>
                <w:szCs w:val="24"/>
              </w:rPr>
              <w:t>Развивать навыки устной и письменной речи.</w:t>
            </w:r>
          </w:p>
          <w:p w14:paraId="0BCC7CCC" w14:textId="77777777" w:rsidR="001572A0" w:rsidRPr="00442CB3" w:rsidRDefault="001572A0" w:rsidP="001572A0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2CB3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14:paraId="3EDC57CE" w14:textId="77777777" w:rsidR="001572A0" w:rsidRPr="00AA4D31" w:rsidRDefault="001572A0" w:rsidP="001572A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5251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ценностных ориентаций</w:t>
            </w:r>
            <w:r w:rsidRPr="00E45251">
              <w:rPr>
                <w:rFonts w:ascii="Times New Roman" w:hAnsi="Times New Roman" w:cs="Times New Roman"/>
                <w:sz w:val="24"/>
                <w:szCs w:val="24"/>
              </w:rPr>
              <w:t>, чувств и эмоций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A7" w:rsidRPr="00276F0F" w14:paraId="77C8CAA6" w14:textId="77777777" w:rsidTr="0040248E">
        <w:trPr>
          <w:trHeight w:val="645"/>
        </w:trPr>
        <w:tc>
          <w:tcPr>
            <w:tcW w:w="1838" w:type="dxa"/>
          </w:tcPr>
          <w:p w14:paraId="66CAAE92" w14:textId="77777777" w:rsidR="00973EA7" w:rsidRPr="00F020D0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020D0">
              <w:rPr>
                <w:rFonts w:ascii="Times New Roman" w:hAnsi="Times New Roman" w:cs="Times New Roman"/>
                <w:b/>
                <w:sz w:val="24"/>
                <w:szCs w:val="24"/>
              </w:rPr>
              <w:t>.Актуализация знаний:</w:t>
            </w:r>
          </w:p>
          <w:p w14:paraId="0898045D" w14:textId="77777777" w:rsidR="00973EA7" w:rsidRPr="00233E2D" w:rsidRDefault="00973EA7" w:rsidP="00233E2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2D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настрой на атмосферу иноязычного общения.</w:t>
            </w:r>
          </w:p>
          <w:p w14:paraId="4AEC17C9" w14:textId="77777777" w:rsidR="00CB337F" w:rsidRDefault="00CB337F" w:rsidP="00233E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59561B" w14:textId="77777777" w:rsidR="00CB337F" w:rsidRDefault="00CB337F" w:rsidP="00233E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492CB7" w14:textId="77777777" w:rsidR="00CB337F" w:rsidRDefault="00CB337F" w:rsidP="00233E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453954" w14:textId="77777777" w:rsidR="00CB337F" w:rsidRDefault="00CB337F" w:rsidP="00233E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B524FB" w14:textId="77777777" w:rsidR="00CB337F" w:rsidRDefault="00CB337F" w:rsidP="00233E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588660" w14:textId="77777777" w:rsidR="00973EA7" w:rsidRDefault="00973EA7" w:rsidP="00233E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27FEDF" w14:textId="77777777" w:rsidR="00973EA7" w:rsidRDefault="00973EA7" w:rsidP="001572A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97D5D" w14:textId="610DB654" w:rsidR="00973EA7" w:rsidRPr="008A4C2B" w:rsidRDefault="00973EA7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233E2D">
              <w:rPr>
                <w:rFonts w:ascii="Times New Roman" w:hAnsi="Times New Roman"/>
                <w:sz w:val="24"/>
                <w:szCs w:val="24"/>
              </w:rPr>
              <w:t>риём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C2B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="008A4C2B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8A4C2B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  <w:p w14:paraId="1DFB3626" w14:textId="77777777" w:rsidR="00973EA7" w:rsidRDefault="00973EA7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90FB8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CDD5B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4F242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E8DBF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07B9A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2B687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10062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870F0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19002" w14:textId="77777777" w:rsidR="00800728" w:rsidRDefault="00800728" w:rsidP="0015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556FC3" w14:textId="36C36228" w:rsidR="00973EA7" w:rsidRDefault="008A4C2B" w:rsidP="00233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Now I</w:t>
            </w:r>
            <w:r w:rsidR="000F7BB8">
              <w:rPr>
                <w:rFonts w:ascii="Times New Roman" w:hAnsi="Times New Roman"/>
                <w:sz w:val="24"/>
                <w:szCs w:val="24"/>
                <w:lang w:val="en-US"/>
              </w:rPr>
              <w:t>’m going to be one of these persons and you’ll guess – who am I.</w:t>
            </w:r>
          </w:p>
          <w:p w14:paraId="00997A18" w14:textId="77777777" w:rsidR="0083686F" w:rsidRPr="008A4C2B" w:rsidRDefault="0083686F" w:rsidP="00233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3AD61C9" w14:textId="77777777" w:rsidR="00973EA7" w:rsidRPr="000F7BB8" w:rsidRDefault="00973EA7" w:rsidP="00233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D8D1C9B" w14:textId="77777777" w:rsidR="00973EA7" w:rsidRPr="000F7BB8" w:rsidRDefault="00973EA7" w:rsidP="00233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98F562E" w14:textId="77777777" w:rsidR="00973EA7" w:rsidRPr="000F7BB8" w:rsidRDefault="00973EA7" w:rsidP="001572A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41271C1C" w14:textId="4A4AE86C" w:rsidR="00D655BD" w:rsidRPr="0083686F" w:rsidRDefault="0083686F" w:rsidP="008A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Задают вопросы, тот, кто отгадывает профессию, становится ведущим. </w:t>
            </w:r>
            <w:r w:rsidR="000F7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F7BB8" w:rsidRPr="0083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0F7BB8" w:rsidRPr="0083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3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painter</w:t>
            </w:r>
            <w:r w:rsidRPr="0083686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3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doctor</w:t>
            </w:r>
            <w:r w:rsidRPr="0083686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836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46E3325" w14:textId="77777777" w:rsidR="00973EA7" w:rsidRPr="00E31214" w:rsidRDefault="00973EA7" w:rsidP="00233E2D">
            <w:pPr>
              <w:rPr>
                <w:rFonts w:ascii="Times New Roman" w:hAnsi="Times New Roman"/>
                <w:sz w:val="20"/>
                <w:szCs w:val="20"/>
              </w:rPr>
            </w:pPr>
            <w:r w:rsidRPr="00E31214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E31214">
              <w:rPr>
                <w:rFonts w:ascii="Times New Roman" w:hAnsi="Times New Roman"/>
                <w:sz w:val="20"/>
                <w:szCs w:val="20"/>
              </w:rPr>
              <w:t xml:space="preserve"> Умение обобщать информацию и давать определения явлениям и понятиям. Сравнение и анализ.</w:t>
            </w:r>
          </w:p>
          <w:p w14:paraId="62ACC52B" w14:textId="77777777" w:rsidR="00973EA7" w:rsidRPr="00E31214" w:rsidRDefault="00973EA7" w:rsidP="00233E2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1214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</w:p>
          <w:p w14:paraId="1914DB57" w14:textId="77777777" w:rsidR="00973EA7" w:rsidRPr="00E31214" w:rsidRDefault="00973EA7" w:rsidP="00233E2D">
            <w:pPr>
              <w:rPr>
                <w:rFonts w:ascii="Times New Roman" w:hAnsi="Times New Roman"/>
                <w:sz w:val="20"/>
                <w:szCs w:val="20"/>
              </w:rPr>
            </w:pPr>
            <w:r w:rsidRPr="00E31214">
              <w:rPr>
                <w:rFonts w:ascii="Times New Roman" w:hAnsi="Times New Roman"/>
                <w:sz w:val="20"/>
                <w:szCs w:val="20"/>
              </w:rPr>
              <w:t>умение осуществлять деятельность на английском языке.</w:t>
            </w:r>
          </w:p>
          <w:p w14:paraId="502F4E7A" w14:textId="77777777" w:rsidR="00973EA7" w:rsidRPr="00AA4D31" w:rsidRDefault="00973EA7" w:rsidP="00233E2D">
            <w:pPr>
              <w:rPr>
                <w:rFonts w:ascii="Times New Roman" w:hAnsi="Times New Roman"/>
                <w:sz w:val="24"/>
                <w:szCs w:val="24"/>
              </w:rPr>
            </w:pPr>
            <w:r w:rsidRPr="00E31214">
              <w:rPr>
                <w:rFonts w:ascii="Times New Roman" w:hAnsi="Times New Roman"/>
                <w:sz w:val="20"/>
                <w:szCs w:val="20"/>
                <w:u w:val="single"/>
              </w:rPr>
              <w:t>Личностные:</w:t>
            </w:r>
            <w:r w:rsidRPr="00E31214">
              <w:rPr>
                <w:rFonts w:ascii="Times New Roman" w:hAnsi="Times New Roman"/>
                <w:sz w:val="20"/>
                <w:szCs w:val="20"/>
              </w:rPr>
              <w:t xml:space="preserve"> оценить личный субъективный опыт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E28F2A" w14:textId="77777777" w:rsidR="00973EA7" w:rsidRPr="00AA4D31" w:rsidRDefault="00973EA7" w:rsidP="00233E2D">
            <w:pPr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AA4D31">
              <w:rPr>
                <w:rFonts w:ascii="Times New Roman" w:hAnsi="Times New Roman"/>
                <w:sz w:val="24"/>
                <w:szCs w:val="24"/>
              </w:rPr>
              <w:t xml:space="preserve"> Умение обобщать и анализировать предложенную информацию.</w:t>
            </w:r>
          </w:p>
          <w:p w14:paraId="2B9B06DD" w14:textId="77777777" w:rsidR="00973EA7" w:rsidRDefault="00973EA7" w:rsidP="00233E2D">
            <w:pPr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</w:rPr>
              <w:lastRenderedPageBreak/>
              <w:t>Сопоставление личного опыта с предлагаемой информацией.</w:t>
            </w:r>
          </w:p>
          <w:p w14:paraId="7563267F" w14:textId="77777777" w:rsidR="00973EA7" w:rsidRPr="00AA4D31" w:rsidRDefault="00973EA7" w:rsidP="00276F0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73EA7" w:rsidRPr="00276F0F" w14:paraId="6A0B0AFC" w14:textId="77777777" w:rsidTr="00A82426">
        <w:trPr>
          <w:trHeight w:val="5081"/>
        </w:trPr>
        <w:tc>
          <w:tcPr>
            <w:tcW w:w="1838" w:type="dxa"/>
          </w:tcPr>
          <w:p w14:paraId="6D132D86" w14:textId="77777777" w:rsidR="00973EA7" w:rsidRPr="00DB0AD0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A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DB0AD0">
              <w:rPr>
                <w:rFonts w:ascii="Times New Roman" w:hAnsi="Times New Roman" w:cs="Times New Roman"/>
                <w:b/>
                <w:sz w:val="24"/>
                <w:szCs w:val="24"/>
              </w:rPr>
              <w:t>.Этап осмысления:</w:t>
            </w:r>
          </w:p>
          <w:p w14:paraId="13C66B30" w14:textId="739D6B4C" w:rsidR="00973EA7" w:rsidRPr="00DB0AD0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A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Отработка ЛЕ. </w:t>
            </w:r>
            <w:r w:rsidR="0083686F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нового грамматического материала</w:t>
            </w:r>
          </w:p>
          <w:p w14:paraId="3E0ACD81" w14:textId="77777777" w:rsidR="00973EA7" w:rsidRPr="00276F0F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36C6339" w14:textId="462ACDD4" w:rsidR="00973EA7" w:rsidRPr="00A82426" w:rsidRDefault="00A82426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навыков устной речи</w:t>
            </w:r>
          </w:p>
        </w:tc>
        <w:tc>
          <w:tcPr>
            <w:tcW w:w="1701" w:type="dxa"/>
          </w:tcPr>
          <w:p w14:paraId="302765E3" w14:textId="77777777" w:rsidR="00973EA7" w:rsidRDefault="00973E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7C89AE" w14:textId="17CC2880" w:rsidR="00973EA7" w:rsidRPr="00276F0F" w:rsidRDefault="00973EA7" w:rsidP="00276F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14030F" w14:textId="77777777" w:rsidR="00482F83" w:rsidRPr="00482F83" w:rsidRDefault="00482F83" w:rsidP="00482F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describe an action that is happening now we need Present Continuous.</w:t>
            </w:r>
          </w:p>
          <w:p w14:paraId="51C61E88" w14:textId="7C1DBCFD" w:rsidR="00482F83" w:rsidRDefault="00482F83" w:rsidP="00482F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screen and find out how we form negative and interrogative sentences in Present Continuous.</w:t>
            </w:r>
          </w:p>
          <w:p w14:paraId="1BE81EAA" w14:textId="5FDFCE0E" w:rsidR="00482F83" w:rsidRPr="00482F83" w:rsidRDefault="00482F83" w:rsidP="00482F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необходимости вводит грамматический материал на русском языке)</w:t>
            </w:r>
          </w:p>
          <w:p w14:paraId="3CDAE49A" w14:textId="2056F7E1" w:rsidR="00A82426" w:rsidRDefault="008D3FEC" w:rsidP="00A82426">
            <w:pPr>
              <w:pStyle w:val="a6"/>
              <w:shd w:val="clear" w:color="auto" w:fill="FFFFFF"/>
              <w:rPr>
                <w:lang w:val="en-US"/>
              </w:rPr>
            </w:pPr>
            <w:r w:rsidRPr="008D3FEC">
              <w:rPr>
                <w:color w:val="000000"/>
                <w:sz w:val="22"/>
                <w:szCs w:val="22"/>
                <w:lang w:val="en-US"/>
              </w:rPr>
              <w:t>Now let’s make up sentences, using words from Ex. 7 at page 79.</w:t>
            </w:r>
            <w:r w:rsidR="00A82426" w:rsidRPr="00A8242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D3FEC">
              <w:rPr>
                <w:color w:val="000000"/>
                <w:sz w:val="22"/>
                <w:szCs w:val="22"/>
                <w:lang w:val="en-US"/>
              </w:rPr>
              <w:t>Work in pairs.</w:t>
            </w:r>
            <w:r w:rsidR="00A82426" w:rsidRPr="00A8242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D3FEC">
              <w:rPr>
                <w:color w:val="000000"/>
                <w:sz w:val="22"/>
                <w:szCs w:val="22"/>
                <w:lang w:val="en-US"/>
              </w:rPr>
              <w:t>Ask questions and answer them.</w:t>
            </w:r>
          </w:p>
          <w:p w14:paraId="1FFE6836" w14:textId="744DF023" w:rsidR="00A82426" w:rsidRPr="008D3FEC" w:rsidRDefault="00A82426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7DF097A9" w14:textId="0465872E" w:rsidR="00973EA7" w:rsidRPr="00DB0AD0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D3FEC">
              <w:rPr>
                <w:rFonts w:ascii="Times New Roman" w:hAnsi="Times New Roman" w:cs="Times New Roman"/>
                <w:sz w:val="24"/>
                <w:szCs w:val="24"/>
              </w:rPr>
              <w:t>итают правило, делают вывод</w:t>
            </w:r>
            <w:r w:rsidRPr="00DB0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84C8B0" w14:textId="77777777" w:rsidR="00973EA7" w:rsidRPr="00DB0AD0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D0">
              <w:rPr>
                <w:rFonts w:ascii="Times New Roman" w:hAnsi="Times New Roman" w:cs="Times New Roman"/>
                <w:sz w:val="24"/>
                <w:szCs w:val="24"/>
              </w:rPr>
              <w:t>Читают и переводят предложения на английский язык.</w:t>
            </w:r>
          </w:p>
          <w:p w14:paraId="55DF8661" w14:textId="77777777" w:rsidR="00973EA7" w:rsidRPr="00276F0F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31DA9" w14:textId="77777777" w:rsidR="00973EA7" w:rsidRPr="00276F0F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3634B" w14:textId="77777777" w:rsidR="00973EA7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8AC1C" w14:textId="4F58DF7C" w:rsidR="00973EA7" w:rsidRDefault="00A82426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вопросительные и дают на них ответы в парах.</w:t>
            </w:r>
          </w:p>
          <w:p w14:paraId="1DB92675" w14:textId="77777777" w:rsidR="00A82426" w:rsidRPr="00A82426" w:rsidRDefault="00A82426" w:rsidP="00A82426">
            <w:pPr>
              <w:pStyle w:val="a6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A82426">
              <w:rPr>
                <w:color w:val="000000"/>
                <w:sz w:val="22"/>
                <w:szCs w:val="22"/>
                <w:lang w:val="en-US"/>
              </w:rPr>
              <w:t>P1: Is dad doing a crossword?</w:t>
            </w:r>
          </w:p>
          <w:p w14:paraId="76087174" w14:textId="0583F5DB" w:rsidR="00A82426" w:rsidRPr="00A82426" w:rsidRDefault="00A82426" w:rsidP="00A82426">
            <w:pPr>
              <w:pStyle w:val="a6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 w:rsidRPr="00A82426">
              <w:rPr>
                <w:color w:val="000000"/>
                <w:sz w:val="22"/>
                <w:szCs w:val="22"/>
                <w:lang w:val="en-US"/>
              </w:rPr>
              <w:t>P2: No, he isn’t. He’s reading a book.</w:t>
            </w:r>
          </w:p>
        </w:tc>
        <w:tc>
          <w:tcPr>
            <w:tcW w:w="3402" w:type="dxa"/>
          </w:tcPr>
          <w:p w14:paraId="3CF57078" w14:textId="77777777" w:rsidR="00973EA7" w:rsidRPr="008163EF" w:rsidRDefault="00973EA7" w:rsidP="00D379BF">
            <w:pPr>
              <w:ind w:left="59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14:paraId="2EE872DA" w14:textId="77777777" w:rsidR="00973EA7" w:rsidRDefault="00973EA7" w:rsidP="00D379BF">
            <w:pPr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8163EF">
              <w:rPr>
                <w:rFonts w:ascii="Times New Roman" w:hAnsi="Times New Roman"/>
                <w:sz w:val="24"/>
                <w:szCs w:val="24"/>
              </w:rPr>
              <w:t>Осуществлять актуализацию полученных знаний.</w:t>
            </w:r>
          </w:p>
          <w:p w14:paraId="268AE512" w14:textId="77777777" w:rsidR="00973EA7" w:rsidRPr="006E1698" w:rsidRDefault="00973EA7" w:rsidP="00D379BF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E1698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  <w:p w14:paraId="3982AF24" w14:textId="77777777" w:rsidR="00973EA7" w:rsidRPr="006E1698" w:rsidRDefault="00973EA7" w:rsidP="00D379BF">
            <w:pPr>
              <w:rPr>
                <w:rFonts w:ascii="Times New Roman" w:hAnsi="Times New Roman"/>
                <w:sz w:val="24"/>
                <w:szCs w:val="24"/>
              </w:rPr>
            </w:pPr>
            <w:r w:rsidRPr="006E1698">
              <w:rPr>
                <w:rFonts w:ascii="Times New Roman" w:hAnsi="Times New Roman"/>
                <w:sz w:val="24"/>
                <w:szCs w:val="24"/>
              </w:rPr>
              <w:t>Структурирование знаний.</w:t>
            </w:r>
          </w:p>
          <w:p w14:paraId="6585DC7B" w14:textId="77777777" w:rsidR="00973EA7" w:rsidRPr="006E1698" w:rsidRDefault="00973EA7" w:rsidP="00D379BF">
            <w:pPr>
              <w:rPr>
                <w:rFonts w:ascii="Times New Roman" w:hAnsi="Times New Roman"/>
                <w:sz w:val="24"/>
                <w:szCs w:val="24"/>
              </w:rPr>
            </w:pPr>
            <w:r w:rsidRPr="006E1698">
              <w:rPr>
                <w:rFonts w:ascii="Times New Roman" w:hAnsi="Times New Roman"/>
                <w:sz w:val="24"/>
                <w:szCs w:val="24"/>
              </w:rPr>
              <w:t>Смысловое чтение.</w:t>
            </w:r>
          </w:p>
          <w:p w14:paraId="5B6843CE" w14:textId="77777777" w:rsidR="00973EA7" w:rsidRPr="006E1698" w:rsidRDefault="00973EA7" w:rsidP="00D379BF">
            <w:pPr>
              <w:rPr>
                <w:rFonts w:ascii="Times New Roman" w:hAnsi="Times New Roman"/>
                <w:sz w:val="24"/>
                <w:szCs w:val="24"/>
              </w:rPr>
            </w:pPr>
            <w:r w:rsidRPr="006E1698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связей.</w:t>
            </w:r>
          </w:p>
          <w:p w14:paraId="49FE2FF8" w14:textId="77777777" w:rsidR="00973EA7" w:rsidRPr="008163EF" w:rsidRDefault="00973EA7" w:rsidP="00D379B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63EF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14:paraId="41E851C3" w14:textId="4DB51B68" w:rsidR="00973EA7" w:rsidRPr="00A82426" w:rsidRDefault="00973EA7" w:rsidP="00A82426">
            <w:pPr>
              <w:rPr>
                <w:rFonts w:ascii="Times New Roman" w:hAnsi="Times New Roman"/>
                <w:sz w:val="24"/>
                <w:szCs w:val="24"/>
              </w:rPr>
            </w:pPr>
            <w:r w:rsidRPr="008163EF">
              <w:rPr>
                <w:rFonts w:ascii="Times New Roman" w:hAnsi="Times New Roman"/>
                <w:sz w:val="24"/>
                <w:szCs w:val="24"/>
              </w:rPr>
              <w:t>совершенствование выраженной устойчивой учебно-познавательной мотивации.</w:t>
            </w:r>
          </w:p>
          <w:p w14:paraId="08957DE2" w14:textId="77777777" w:rsidR="00973EA7" w:rsidRPr="00276F0F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EA7" w:rsidRPr="00DB0AD0" w14:paraId="32156C88" w14:textId="77777777" w:rsidTr="0040248E">
        <w:tc>
          <w:tcPr>
            <w:tcW w:w="1838" w:type="dxa"/>
          </w:tcPr>
          <w:p w14:paraId="44B1551D" w14:textId="29C332E9" w:rsidR="00973EA7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B46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первичного </w:t>
            </w:r>
            <w:r w:rsidRPr="001B46B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 w:rsidRPr="001B46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084DADA" w14:textId="383E17DA" w:rsidR="00A82426" w:rsidRPr="00A82426" w:rsidRDefault="00A82426" w:rsidP="00276F0F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24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Практика устной речи</w:t>
            </w:r>
          </w:p>
          <w:p w14:paraId="466C5CE6" w14:textId="37E942F8" w:rsidR="00973EA7" w:rsidRPr="001B46B6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4AB56" w14:textId="77777777" w:rsidR="00973EA7" w:rsidRPr="001B46B6" w:rsidRDefault="00973EA7" w:rsidP="00276F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9355B5" w14:textId="715E0FE9" w:rsidR="00973EA7" w:rsidRPr="00A82426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2426" w:rsidRPr="00A8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play a dialogue using a picture.</w:t>
            </w:r>
          </w:p>
        </w:tc>
        <w:tc>
          <w:tcPr>
            <w:tcW w:w="3685" w:type="dxa"/>
          </w:tcPr>
          <w:p w14:paraId="5D9C2BA0" w14:textId="77777777" w:rsidR="00A82426" w:rsidRPr="00A82426" w:rsidRDefault="00A82426" w:rsidP="00567E40">
            <w:pPr>
              <w:spacing w:after="160"/>
              <w:rPr>
                <w:rFonts w:ascii="Times New Roman" w:hAnsi="Times New Roman" w:cs="Times New Roman"/>
              </w:rPr>
            </w:pPr>
            <w:r w:rsidRPr="00A82426">
              <w:rPr>
                <w:rFonts w:ascii="Times New Roman" w:hAnsi="Times New Roman" w:cs="Times New Roman"/>
              </w:rPr>
              <w:t>Учащиеся разыгрывают диалог с опорой на картинку.</w:t>
            </w:r>
          </w:p>
          <w:p w14:paraId="4B4290C9" w14:textId="77777777" w:rsidR="00A82426" w:rsidRPr="00A82426" w:rsidRDefault="00A82426" w:rsidP="00567E40">
            <w:pPr>
              <w:spacing w:after="16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82426">
              <w:rPr>
                <w:rFonts w:ascii="Times New Roman" w:hAnsi="Times New Roman" w:cs="Times New Roman"/>
                <w:lang w:val="en-US"/>
              </w:rPr>
              <w:t>P1: Who’s this?</w:t>
            </w:r>
          </w:p>
          <w:p w14:paraId="53B94BEE" w14:textId="77777777" w:rsidR="00A82426" w:rsidRPr="00A82426" w:rsidRDefault="00A82426" w:rsidP="00567E40">
            <w:pPr>
              <w:spacing w:after="16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82426">
              <w:rPr>
                <w:rFonts w:ascii="Times New Roman" w:hAnsi="Times New Roman" w:cs="Times New Roman"/>
                <w:lang w:val="en-US"/>
              </w:rPr>
              <w:t xml:space="preserve">P2: This is </w:t>
            </w:r>
            <w:proofErr w:type="spellStart"/>
            <w:r w:rsidRPr="00A82426">
              <w:rPr>
                <w:rFonts w:ascii="Times New Roman" w:hAnsi="Times New Roman" w:cs="Times New Roman"/>
                <w:lang w:val="en-US"/>
              </w:rPr>
              <w:t>Mr</w:t>
            </w:r>
            <w:proofErr w:type="spellEnd"/>
            <w:r w:rsidRPr="00A82426">
              <w:rPr>
                <w:rFonts w:ascii="Times New Roman" w:hAnsi="Times New Roman" w:cs="Times New Roman"/>
                <w:lang w:val="en-US"/>
              </w:rPr>
              <w:t xml:space="preserve"> Green.</w:t>
            </w:r>
          </w:p>
          <w:p w14:paraId="06A2CC4C" w14:textId="77777777" w:rsidR="00A82426" w:rsidRPr="00A82426" w:rsidRDefault="00A82426" w:rsidP="00567E40">
            <w:pPr>
              <w:spacing w:after="16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82426">
              <w:rPr>
                <w:rFonts w:ascii="Times New Roman" w:hAnsi="Times New Roman" w:cs="Times New Roman"/>
                <w:lang w:val="en-US"/>
              </w:rPr>
              <w:t>P1: What’s he doing here?</w:t>
            </w:r>
          </w:p>
          <w:p w14:paraId="2E842320" w14:textId="77777777" w:rsidR="00A82426" w:rsidRPr="00A82426" w:rsidRDefault="00A82426" w:rsidP="00567E40">
            <w:pPr>
              <w:spacing w:after="16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82426">
              <w:rPr>
                <w:rFonts w:ascii="Times New Roman" w:hAnsi="Times New Roman" w:cs="Times New Roman"/>
                <w:lang w:val="en-US"/>
              </w:rPr>
              <w:t>P2: He’s …</w:t>
            </w:r>
          </w:p>
          <w:p w14:paraId="1E446036" w14:textId="77777777" w:rsidR="00A82426" w:rsidRPr="00A82426" w:rsidRDefault="00A82426" w:rsidP="00567E40">
            <w:pPr>
              <w:spacing w:after="16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82426">
              <w:rPr>
                <w:rFonts w:ascii="Times New Roman" w:hAnsi="Times New Roman" w:cs="Times New Roman"/>
                <w:lang w:val="en-US"/>
              </w:rPr>
              <w:t>P1: I see. What does he do?</w:t>
            </w:r>
          </w:p>
          <w:p w14:paraId="402BCC70" w14:textId="77777777" w:rsidR="00A82426" w:rsidRPr="00A82426" w:rsidRDefault="00A82426" w:rsidP="00567E40">
            <w:pPr>
              <w:spacing w:after="16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82426">
              <w:rPr>
                <w:rFonts w:ascii="Times New Roman" w:hAnsi="Times New Roman" w:cs="Times New Roman"/>
                <w:lang w:val="en-US"/>
              </w:rPr>
              <w:t>P2: He’s a …</w:t>
            </w:r>
          </w:p>
          <w:p w14:paraId="33B22F4E" w14:textId="77777777" w:rsidR="00973EA7" w:rsidRPr="00A82426" w:rsidRDefault="00973EA7" w:rsidP="00567E40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</w:p>
          <w:p w14:paraId="55CD8EDD" w14:textId="77777777" w:rsidR="00973EA7" w:rsidRPr="00A82426" w:rsidRDefault="00973EA7" w:rsidP="00567E40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49EE91B8" w14:textId="77777777" w:rsidR="00973EA7" w:rsidRPr="00567E40" w:rsidRDefault="00973EA7" w:rsidP="00245552">
            <w:pPr>
              <w:rPr>
                <w:rFonts w:ascii="Times New Roman" w:hAnsi="Times New Roman"/>
                <w:sz w:val="20"/>
                <w:szCs w:val="20"/>
              </w:rPr>
            </w:pPr>
            <w:r w:rsidRPr="00567E40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567E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592D16" w14:textId="77777777" w:rsidR="00973EA7" w:rsidRPr="00567E40" w:rsidRDefault="00973EA7" w:rsidP="00245552">
            <w:pPr>
              <w:rPr>
                <w:rFonts w:ascii="Times New Roman" w:hAnsi="Times New Roman"/>
                <w:sz w:val="20"/>
                <w:szCs w:val="20"/>
              </w:rPr>
            </w:pPr>
            <w:r w:rsidRPr="00567E40">
              <w:rPr>
                <w:rFonts w:ascii="Times New Roman" w:hAnsi="Times New Roman"/>
                <w:sz w:val="20"/>
                <w:szCs w:val="20"/>
              </w:rPr>
              <w:t>Умение извлекать нужную информацию.</w:t>
            </w:r>
          </w:p>
          <w:p w14:paraId="698E0BF5" w14:textId="77777777" w:rsidR="00973EA7" w:rsidRPr="00567E40" w:rsidRDefault="00973EA7" w:rsidP="00245552">
            <w:pPr>
              <w:rPr>
                <w:rFonts w:ascii="Times New Roman" w:hAnsi="Times New Roman"/>
                <w:sz w:val="20"/>
                <w:szCs w:val="20"/>
              </w:rPr>
            </w:pPr>
            <w:r w:rsidRPr="00567E40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567E40">
              <w:rPr>
                <w:rFonts w:ascii="Times New Roman" w:hAnsi="Times New Roman"/>
                <w:sz w:val="20"/>
                <w:szCs w:val="20"/>
              </w:rPr>
              <w:t xml:space="preserve"> Умение правильно построить высказывание, содержащее запрашиваемую информацию. </w:t>
            </w:r>
          </w:p>
          <w:p w14:paraId="096D988A" w14:textId="77777777" w:rsidR="00973EA7" w:rsidRPr="00567E40" w:rsidRDefault="00973EA7" w:rsidP="00245552">
            <w:pPr>
              <w:rPr>
                <w:rFonts w:ascii="Times New Roman" w:hAnsi="Times New Roman"/>
                <w:sz w:val="20"/>
                <w:szCs w:val="20"/>
              </w:rPr>
            </w:pPr>
            <w:r w:rsidRPr="00567E40">
              <w:rPr>
                <w:rFonts w:ascii="Times New Roman" w:hAnsi="Times New Roman"/>
                <w:sz w:val="20"/>
                <w:szCs w:val="20"/>
              </w:rPr>
              <w:t>Умение высказать мнение, умение работать в группе, принимать коллективное решение.</w:t>
            </w:r>
          </w:p>
          <w:p w14:paraId="221CF0C9" w14:textId="77777777" w:rsidR="00973EA7" w:rsidRPr="00567E40" w:rsidRDefault="00973EA7" w:rsidP="0024555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67E40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</w:p>
          <w:p w14:paraId="3732C752" w14:textId="76FED877" w:rsidR="00973EA7" w:rsidRPr="00567E40" w:rsidRDefault="00973EA7" w:rsidP="00D379BF">
            <w:pPr>
              <w:rPr>
                <w:rFonts w:ascii="Times New Roman" w:hAnsi="Times New Roman"/>
                <w:sz w:val="20"/>
                <w:szCs w:val="20"/>
              </w:rPr>
            </w:pPr>
            <w:r w:rsidRPr="00567E40">
              <w:rPr>
                <w:rFonts w:ascii="Times New Roman" w:hAnsi="Times New Roman"/>
                <w:sz w:val="20"/>
                <w:szCs w:val="20"/>
              </w:rPr>
              <w:t>осуществлять самоконтроль.</w:t>
            </w:r>
          </w:p>
        </w:tc>
      </w:tr>
      <w:tr w:rsidR="00973EA7" w:rsidRPr="00276F0F" w14:paraId="077A6EA0" w14:textId="77777777" w:rsidTr="0040248E">
        <w:tc>
          <w:tcPr>
            <w:tcW w:w="1838" w:type="dxa"/>
          </w:tcPr>
          <w:p w14:paraId="7AF16BC7" w14:textId="77777777" w:rsidR="00973EA7" w:rsidRPr="00245552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245552">
              <w:rPr>
                <w:rFonts w:ascii="Times New Roman" w:hAnsi="Times New Roman" w:cs="Times New Roman"/>
                <w:b/>
                <w:sz w:val="24"/>
                <w:szCs w:val="24"/>
              </w:rPr>
              <w:t>.Домашнее задание:</w:t>
            </w:r>
          </w:p>
          <w:p w14:paraId="1AC0B159" w14:textId="5CAA5DF7" w:rsidR="00973EA7" w:rsidRPr="00245552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552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Самостоятельное применение полученных знаний.</w:t>
            </w:r>
          </w:p>
        </w:tc>
        <w:tc>
          <w:tcPr>
            <w:tcW w:w="1701" w:type="dxa"/>
          </w:tcPr>
          <w:p w14:paraId="6D606724" w14:textId="77777777" w:rsidR="00973EA7" w:rsidRDefault="00973E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61B8AE" w14:textId="77777777" w:rsidR="00973EA7" w:rsidRPr="00245552" w:rsidRDefault="00973EA7" w:rsidP="00276F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14:paraId="6D037E19" w14:textId="77777777" w:rsidR="00973EA7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down your home task. </w:t>
            </w:r>
          </w:p>
          <w:p w14:paraId="0DF6B492" w14:textId="45C6ED54" w:rsidR="00567E40" w:rsidRPr="00567E40" w:rsidRDefault="00567E40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7 page 79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685" w:type="dxa"/>
          </w:tcPr>
          <w:p w14:paraId="4C79F1D9" w14:textId="77777777" w:rsidR="00973EA7" w:rsidRPr="00276F0F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552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D3FDD22" w14:textId="77777777" w:rsidR="00973EA7" w:rsidRPr="00137FD8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35040" w14:textId="77777777" w:rsidR="00973EA7" w:rsidRPr="00137FD8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A5421" w14:textId="77777777" w:rsidR="00973EA7" w:rsidRPr="00276F0F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EA7" w:rsidRPr="00276F0F" w14:paraId="4198BD63" w14:textId="77777777" w:rsidTr="0040248E">
        <w:tc>
          <w:tcPr>
            <w:tcW w:w="1838" w:type="dxa"/>
          </w:tcPr>
          <w:p w14:paraId="7EF2B4AE" w14:textId="2B760548" w:rsidR="00973EA7" w:rsidRPr="00245552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45552"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 и самооценка:</w:t>
            </w:r>
          </w:p>
          <w:p w14:paraId="400A7F22" w14:textId="77777777" w:rsidR="00973EA7" w:rsidRPr="0041770C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70C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Оценивание результатов собственной деятельности и качества проделанной работы на уроке.</w:t>
            </w:r>
          </w:p>
          <w:p w14:paraId="6DBC0202" w14:textId="77777777" w:rsidR="00973EA7" w:rsidRPr="00276F0F" w:rsidRDefault="00973EA7" w:rsidP="00245552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A5EB94" w14:textId="77777777" w:rsidR="00973EA7" w:rsidRDefault="00973E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4B797C" w14:textId="77777777" w:rsidR="00973EA7" w:rsidRPr="00276F0F" w:rsidRDefault="00973EA7" w:rsidP="002455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</w:tcPr>
          <w:p w14:paraId="2F7C8CE4" w14:textId="757272E8" w:rsidR="00567E40" w:rsidRPr="00567E40" w:rsidRDefault="00567E40" w:rsidP="00276F0F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67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Decide how you have worked at this lesson and, choose a card and show it to me.</w:t>
            </w:r>
          </w:p>
          <w:p w14:paraId="0CAF47BA" w14:textId="1A364833" w:rsidR="00973EA7" w:rsidRPr="0041770C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Tell me please your marks. </w:t>
            </w:r>
          </w:p>
          <w:p w14:paraId="3B5F713A" w14:textId="77777777" w:rsidR="00973EA7" w:rsidRPr="00137FD8" w:rsidRDefault="00973EA7" w:rsidP="00137F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 you for your work. Our lesson is over. </w:t>
            </w:r>
          </w:p>
        </w:tc>
        <w:tc>
          <w:tcPr>
            <w:tcW w:w="3685" w:type="dxa"/>
          </w:tcPr>
          <w:p w14:paraId="5787A2EC" w14:textId="77777777" w:rsidR="00973EA7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70C">
              <w:rPr>
                <w:rFonts w:ascii="Times New Roman" w:hAnsi="Times New Roman" w:cs="Times New Roman"/>
                <w:sz w:val="24"/>
                <w:szCs w:val="24"/>
              </w:rPr>
              <w:t>Осуществляют оценивание и результаты работы в группе по шкале.</w:t>
            </w:r>
          </w:p>
          <w:p w14:paraId="0982244F" w14:textId="77777777" w:rsidR="00973EA7" w:rsidRPr="00137FD8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затруднений на разных этапах урока.</w:t>
            </w:r>
          </w:p>
          <w:p w14:paraId="60B7A5BE" w14:textId="77777777" w:rsidR="00973EA7" w:rsidRPr="00245552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5E48F6" w14:textId="77777777" w:rsidR="00973EA7" w:rsidRDefault="00973EA7" w:rsidP="0041770C">
            <w:pPr>
              <w:rPr>
                <w:rFonts w:ascii="Times New Roman" w:hAnsi="Times New Roman"/>
                <w:sz w:val="24"/>
                <w:szCs w:val="24"/>
              </w:rPr>
            </w:pPr>
            <w:r w:rsidRPr="00067641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C21BE2A" w14:textId="77777777" w:rsidR="00973EA7" w:rsidRPr="00276F0F" w:rsidRDefault="00973EA7" w:rsidP="00417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41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EB525D">
              <w:rPr>
                <w:rFonts w:ascii="Arial" w:hAnsi="Arial" w:cs="Arial"/>
              </w:rPr>
              <w:t xml:space="preserve"> </w:t>
            </w:r>
            <w:r w:rsidRPr="00067641">
              <w:rPr>
                <w:rFonts w:ascii="Times New Roman" w:hAnsi="Times New Roman"/>
                <w:sz w:val="24"/>
                <w:szCs w:val="24"/>
              </w:rPr>
              <w:t xml:space="preserve">анализировать достижение учебной цели и задач, обнаруживать отклонения от эталона, адекватно воспринимать оценку </w:t>
            </w:r>
            <w:r>
              <w:rPr>
                <w:rFonts w:ascii="Times New Roman" w:hAnsi="Times New Roman"/>
                <w:sz w:val="24"/>
                <w:szCs w:val="24"/>
              </w:rPr>
              <w:t>одноклассников и учителя.</w:t>
            </w:r>
          </w:p>
          <w:p w14:paraId="75891EF5" w14:textId="77777777" w:rsidR="00973EA7" w:rsidRPr="00276F0F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59318" w14:textId="77777777" w:rsidR="00973EA7" w:rsidRPr="00276F0F" w:rsidRDefault="00973EA7" w:rsidP="00276F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172C0C" w14:textId="77777777" w:rsidR="00732231" w:rsidRDefault="00732231" w:rsidP="00276F0F">
      <w:pPr>
        <w:rPr>
          <w:rFonts w:ascii="Times New Roman" w:hAnsi="Times New Roman" w:cs="Times New Roman"/>
          <w:sz w:val="28"/>
          <w:szCs w:val="28"/>
        </w:rPr>
      </w:pPr>
    </w:p>
    <w:sectPr w:rsidR="00732231" w:rsidSect="0088490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2483"/>
    <w:multiLevelType w:val="hybridMultilevel"/>
    <w:tmpl w:val="CB8EA19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8D22CBC"/>
    <w:multiLevelType w:val="hybridMultilevel"/>
    <w:tmpl w:val="0F6E2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FC"/>
    <w:rsid w:val="000050ED"/>
    <w:rsid w:val="00034EB4"/>
    <w:rsid w:val="000B03C1"/>
    <w:rsid w:val="000D63FC"/>
    <w:rsid w:val="000F7BB8"/>
    <w:rsid w:val="00114280"/>
    <w:rsid w:val="00137FD8"/>
    <w:rsid w:val="001572A0"/>
    <w:rsid w:val="00167473"/>
    <w:rsid w:val="001B46B6"/>
    <w:rsid w:val="001F5A5F"/>
    <w:rsid w:val="00233E2D"/>
    <w:rsid w:val="00237433"/>
    <w:rsid w:val="00245552"/>
    <w:rsid w:val="002555E6"/>
    <w:rsid w:val="002558A4"/>
    <w:rsid w:val="00276F0F"/>
    <w:rsid w:val="00337AA4"/>
    <w:rsid w:val="003658D2"/>
    <w:rsid w:val="00370510"/>
    <w:rsid w:val="003A44D6"/>
    <w:rsid w:val="003F24DF"/>
    <w:rsid w:val="0040248E"/>
    <w:rsid w:val="0041770C"/>
    <w:rsid w:val="00442CB3"/>
    <w:rsid w:val="00482F83"/>
    <w:rsid w:val="00567E40"/>
    <w:rsid w:val="005A14E9"/>
    <w:rsid w:val="005A1739"/>
    <w:rsid w:val="005B7A55"/>
    <w:rsid w:val="006423F5"/>
    <w:rsid w:val="006C1C1D"/>
    <w:rsid w:val="006D45DC"/>
    <w:rsid w:val="00732231"/>
    <w:rsid w:val="00742C58"/>
    <w:rsid w:val="007620F2"/>
    <w:rsid w:val="00781861"/>
    <w:rsid w:val="007A610C"/>
    <w:rsid w:val="007C043A"/>
    <w:rsid w:val="007D12AE"/>
    <w:rsid w:val="007E6435"/>
    <w:rsid w:val="00800728"/>
    <w:rsid w:val="0083686F"/>
    <w:rsid w:val="00836926"/>
    <w:rsid w:val="00874803"/>
    <w:rsid w:val="00884904"/>
    <w:rsid w:val="008A4C2B"/>
    <w:rsid w:val="008D3FEC"/>
    <w:rsid w:val="00956629"/>
    <w:rsid w:val="00973EA7"/>
    <w:rsid w:val="009D412B"/>
    <w:rsid w:val="00A414AE"/>
    <w:rsid w:val="00A82426"/>
    <w:rsid w:val="00C60E5C"/>
    <w:rsid w:val="00C9467B"/>
    <w:rsid w:val="00CA55DA"/>
    <w:rsid w:val="00CA64E6"/>
    <w:rsid w:val="00CB337F"/>
    <w:rsid w:val="00CF11BF"/>
    <w:rsid w:val="00D379BF"/>
    <w:rsid w:val="00D61E9B"/>
    <w:rsid w:val="00D655BD"/>
    <w:rsid w:val="00DB07D6"/>
    <w:rsid w:val="00DB0AD0"/>
    <w:rsid w:val="00E31214"/>
    <w:rsid w:val="00E87C85"/>
    <w:rsid w:val="00EB5195"/>
    <w:rsid w:val="00F020D0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F29A"/>
  <w15:chartTrackingRefBased/>
  <w15:docId w15:val="{20C3065E-07D8-444A-A5E7-68C1D748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0F"/>
    <w:pPr>
      <w:ind w:left="720"/>
      <w:contextualSpacing/>
    </w:pPr>
  </w:style>
  <w:style w:type="table" w:styleId="a4">
    <w:name w:val="Table Grid"/>
    <w:basedOn w:val="a1"/>
    <w:uiPriority w:val="39"/>
    <w:rsid w:val="0027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572A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D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Svetliachok</cp:lastModifiedBy>
  <cp:revision>22</cp:revision>
  <dcterms:created xsi:type="dcterms:W3CDTF">2017-05-02T19:35:00Z</dcterms:created>
  <dcterms:modified xsi:type="dcterms:W3CDTF">2021-02-14T08:38:00Z</dcterms:modified>
</cp:coreProperties>
</file>